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66" w:rsidRDefault="005D7966" w:rsidP="005D7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НОВЫЕ ПОСТУПЛЕНИЯ В БИБЛИОТЕКУ</w:t>
      </w:r>
    </w:p>
    <w:p w:rsidR="005D7966" w:rsidRDefault="005D7966" w:rsidP="005D7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5D7966" w:rsidRDefault="005D7966" w:rsidP="005D7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567"/>
        <w:gridCol w:w="1134"/>
        <w:gridCol w:w="7833"/>
      </w:tblGrid>
      <w:tr w:rsidR="005D7966" w:rsidTr="00715EC4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D7966" w:rsidTr="00715EC4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4И (Англ.)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M31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D7966" w:rsidRP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proofErr w:type="spellStart"/>
            <w:r w:rsidRPr="005D7966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Markovina</w:t>
            </w:r>
            <w:proofErr w:type="spellEnd"/>
            <w:r w:rsidRPr="005D7966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 xml:space="preserve"> I.</w:t>
            </w:r>
            <w:r w:rsidRPr="005D7966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5D7966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Get ready for </w:t>
            </w:r>
            <w:proofErr w:type="spellStart"/>
            <w:r w:rsidRPr="005D7966">
              <w:rPr>
                <w:rFonts w:ascii="Arial CYR" w:hAnsi="Arial CYR" w:cs="Arial CYR"/>
                <w:sz w:val="20"/>
                <w:szCs w:val="20"/>
                <w:lang w:val="en-US"/>
              </w:rPr>
              <w:t>akademic</w:t>
            </w:r>
            <w:proofErr w:type="spellEnd"/>
            <w:r w:rsidRPr="005D7966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mobility! How to </w:t>
            </w:r>
            <w:proofErr w:type="spellStart"/>
            <w:r w:rsidRPr="005D7966">
              <w:rPr>
                <w:rFonts w:ascii="Arial CYR" w:hAnsi="Arial CYR" w:cs="Arial CYR"/>
                <w:sz w:val="20"/>
                <w:szCs w:val="20"/>
                <w:lang w:val="en-US"/>
              </w:rPr>
              <w:t>perticipate</w:t>
            </w:r>
            <w:proofErr w:type="spellEnd"/>
            <w:r w:rsidRPr="005D7966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in an international </w:t>
            </w:r>
            <w:proofErr w:type="gramStart"/>
            <w:r w:rsidRPr="005D7966">
              <w:rPr>
                <w:rFonts w:ascii="Arial CYR" w:hAnsi="Arial CYR" w:cs="Arial CYR"/>
                <w:sz w:val="20"/>
                <w:szCs w:val="20"/>
                <w:lang w:val="en-US"/>
              </w:rPr>
              <w:t>conference :</w:t>
            </w:r>
            <w:proofErr w:type="gramEnd"/>
            <w:r w:rsidRPr="005D7966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a Tutorial on Intercultural Communication for the Medical Profession  = </w:t>
            </w:r>
            <w:r>
              <w:rPr>
                <w:rFonts w:ascii="Arial CYR" w:hAnsi="Arial CYR" w:cs="Arial CYR"/>
                <w:sz w:val="20"/>
                <w:szCs w:val="20"/>
              </w:rPr>
              <w:t>Готовимся</w:t>
            </w:r>
            <w:r w:rsidRPr="005D7966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к</w:t>
            </w:r>
            <w:r w:rsidRPr="005D7966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академической</w:t>
            </w:r>
            <w:r w:rsidRPr="005D7966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мобильности</w:t>
            </w:r>
            <w:r w:rsidRPr="005D7966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! </w:t>
            </w:r>
            <w:r>
              <w:rPr>
                <w:rFonts w:ascii="Arial CYR" w:hAnsi="Arial CYR" w:cs="Arial CYR"/>
                <w:sz w:val="20"/>
                <w:szCs w:val="20"/>
              </w:rPr>
              <w:t>Участие в международной конференции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по межкультурному общению для медицинских специалистов / I.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Markovina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S.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Pisklakova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V.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Zhyra</w:t>
            </w:r>
            <w:proofErr w:type="spellEnd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УМО. - М. : МИА, 2013. - 112 с.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ил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табл.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всего:15 - ЧЗ(1), НА(14).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D7966" w:rsidTr="00715EC4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57(075.8)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63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Биологическая химия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С. Е.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Северин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 ; ПМГМУ им. И.М. Сеченова. - М. : МИА, 2017. - 496 с.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ил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табл.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всего:50 - ЧЗ(1), НА(2), УА(47).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D7966" w:rsidTr="00715EC4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57(075.8)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82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Борисов Л.Б.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Медицинская микробиология, вирусология, иммунология : учебник / Л. Б. Борисов ;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Мин-во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образования и науки. - 5-е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испр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- М. : МИА, 2016. - 792 с. : ил.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всего:50 - НА(2), ЧЗ(1), УА(47).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D7966" w:rsidTr="00715EC4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613.6(075.8)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 53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Глебова Е.В.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Производственная санитария и гигиена труда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Е. В. Глебова ; УМО.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М. : Академия, 2014. - 352 с. : ил., табл. - 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Высш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образование.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Бакалавриат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  <w:proofErr w:type="gramEnd"/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D7966" w:rsidTr="00715EC4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5.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615.9(075.8)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З-28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Занько Н.Г.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Токсикология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Н. Г. Занько ; УМО.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М. : Академия, 2014. - 176 с. : ил., табл. - 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Высш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образование.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Бакалавриат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  <w:proofErr w:type="gramEnd"/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D7966" w:rsidTr="00715EC4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6.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614.8(075.8)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12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Кавалерский Г.М.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Медицина чрезвычайных ситуаций. Хирургия катастроф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Г. М. Кавалерский, А.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Гаркави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ПМГМУ им. И.М. Сеченова. - М. : МИА, 2015. - 376 с. : ил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табл.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всего:30 - ЧЗ(1), НА(2), УА(27).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D7966" w:rsidTr="00715EC4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7.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613.1(075.8)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44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Кислов А.В.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Климатология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А. В. Кислов ; УМО. - 2-е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испр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М. : Академия, 2014. - 224 с. : ил.,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ил., табл. - 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Высш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образование.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Бакалавриат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  <w:proofErr w:type="gramEnd"/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D7966" w:rsidTr="00715EC4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8.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613.2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65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Конь И.Я.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Питание беременных, кормящих матерей и детей раннего возраста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научное издание / И. Я. Конь, М.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Гмошинская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Т. В. Абрамова.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МИА, 2015. - 216 с. : табл.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D7966" w:rsidTr="00715EC4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9.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614.3/7(075.8)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 42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Медицинская экология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РМАПО ; под ред. проф. А.А. Королева.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Академия, 2014. - 224 с. : табл. - (Высшее образование)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НА(2), ЧЗ(1).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D7966" w:rsidTr="00715EC4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10.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614.7(075.8)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Н 83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Нормирование и снижение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загрязнения окружающей среды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УМО ; под ред. Я. Д. Вишнякова.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Академия, 2015. - 368 с. : табл. - 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Высш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образование.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Бакалавриат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  <w:proofErr w:type="gramEnd"/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D7966" w:rsidTr="00715EC4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11.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614.8(075.8)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32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Пивоваров Ю. П.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Военная гигиена. Гигиена чрезвычайных ситуаций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Ю. П. Пивоваров, И. П. Левчук ; РМАПО. - 2-е изд., стер. - М. : Академия, 2016. - 176 с. : ил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., </w:t>
            </w:r>
            <w:proofErr w:type="spellStart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ил., табл. - (Высшее образование)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</w:t>
            </w:r>
            <w:r w:rsidR="00D52679">
              <w:rPr>
                <w:rFonts w:ascii="Arial CYR" w:hAnsi="Arial CYR" w:cs="Arial CYR"/>
                <w:sz w:val="20"/>
                <w:szCs w:val="20"/>
              </w:rPr>
              <w:t>16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- НА(2), ЧЗ(1), УА(1</w:t>
            </w:r>
            <w:r w:rsidR="00D52679">
              <w:rPr>
                <w:rFonts w:ascii="Arial CYR" w:hAnsi="Arial CYR" w:cs="Arial CYR"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sz w:val="20"/>
                <w:szCs w:val="20"/>
              </w:rPr>
              <w:t>).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D7966" w:rsidTr="00715EC4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12.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616.5-07-08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69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Практическая косметология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руководство / Ю. С. Бутов [и др.] ; под ред. проф. Ю.С. Бутова. - М. : МИА, 2013. - 400 с.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ил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табл.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D7966" w:rsidTr="00715EC4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13.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616.21-07-08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Ш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16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Шадыев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Х.Д.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Практическая оториноларингология : руководство для врачей / Х. Д.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Шадыев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В. Ю. Хлыстов, Ю. А. Хлыстов. - 2-е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испр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и доп. - М. : МИА, 2013. - 496 с. : ил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., </w:t>
            </w:r>
            <w:proofErr w:type="spellStart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ил., табл.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D7966" w:rsidTr="00715EC4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14.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616.43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 64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Эндокринология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руководство для врачей / под ред. проф. В.В. Потемкина.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МИА, 2013. - 776 с. : ил.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D7966" w:rsidRDefault="005D7966" w:rsidP="00715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D7966" w:rsidRDefault="005D7966" w:rsidP="005D79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5D7966" w:rsidRDefault="005D7966" w:rsidP="005D796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244D7E" w:rsidRDefault="00244D7E"/>
    <w:sectPr w:rsidR="00244D7E" w:rsidSect="00380278">
      <w:pgSz w:w="11907" w:h="16727"/>
      <w:pgMar w:top="567" w:right="567" w:bottom="1134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966"/>
    <w:rsid w:val="000C7177"/>
    <w:rsid w:val="00244D7E"/>
    <w:rsid w:val="00380278"/>
    <w:rsid w:val="005D7966"/>
    <w:rsid w:val="008069B7"/>
    <w:rsid w:val="008E7A24"/>
    <w:rsid w:val="00A86E06"/>
    <w:rsid w:val="00D52679"/>
    <w:rsid w:val="00E77723"/>
    <w:rsid w:val="00FB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66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otdobr4</dc:creator>
  <cp:keywords/>
  <dc:description/>
  <cp:lastModifiedBy>otdobr4</cp:lastModifiedBy>
  <cp:revision>2</cp:revision>
  <dcterms:created xsi:type="dcterms:W3CDTF">2017-05-05T01:49:00Z</dcterms:created>
  <dcterms:modified xsi:type="dcterms:W3CDTF">2017-06-27T02:25:00Z</dcterms:modified>
</cp:coreProperties>
</file>